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6576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6576"/>
      </w:tblGrid>
      <w:tr>
        <w:trPr>
          <w:trHeight w:val="6520" w:hRule="exact"/>
        </w:trPr>
        <w:tc>
          <w:tcPr>
            <w:tcW w:w="6576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814" w:hRule="exact"/>
        </w:trPr>
        <w:tc>
          <w:tcPr>
            <w:tcW w:w="6576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6520" w:hRule="exact"/>
        </w:trPr>
        <w:tc>
          <w:tcPr>
            <w:tcW w:w="6576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1906" w:h="16838"/>
      <w:pgMar w:top="935" w:right="2665" w:bottom="1029" w:left="2665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HERMA 4093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